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6" w:rsidRPr="009F5CF6" w:rsidRDefault="009F5CF6">
      <w:pPr>
        <w:rPr>
          <w:b/>
        </w:rPr>
      </w:pPr>
      <w:r w:rsidRPr="009F5CF6">
        <w:rPr>
          <w:b/>
        </w:rPr>
        <w:t xml:space="preserve">Team </w:t>
      </w:r>
      <w:proofErr w:type="spellStart"/>
      <w:r w:rsidRPr="009F5CF6">
        <w:rPr>
          <w:b/>
        </w:rPr>
        <w:t>Behaviours</w:t>
      </w:r>
      <w:proofErr w:type="spellEnd"/>
      <w:r>
        <w:rPr>
          <w:b/>
        </w:rPr>
        <w:t xml:space="preserve"> </w:t>
      </w:r>
      <w:r w:rsidR="005113E8">
        <w:rPr>
          <w:b/>
        </w:rPr>
        <w:t>Guide – Managing Meetings</w:t>
      </w:r>
    </w:p>
    <w:p w:rsidR="009F5CF6" w:rsidRDefault="009F5CF6">
      <w:r>
        <w:t xml:space="preserve">You may have observed a range of “interesting” </w:t>
      </w:r>
      <w:proofErr w:type="spellStart"/>
      <w:r>
        <w:t>behaviours</w:t>
      </w:r>
      <w:proofErr w:type="spellEnd"/>
      <w:r>
        <w:t xml:space="preserve"> in meetings, and not known how to resp</w:t>
      </w:r>
      <w:r w:rsidR="00E0009F">
        <w:t xml:space="preserve">ond, or how to manage these </w:t>
      </w:r>
      <w:proofErr w:type="spellStart"/>
      <w:r w:rsidR="00E0009F">
        <w:t>behaviours</w:t>
      </w:r>
      <w:proofErr w:type="spellEnd"/>
      <w:r w:rsidR="00E0009F">
        <w:t xml:space="preserve"> within the meeting</w:t>
      </w:r>
      <w:r w:rsidR="00DC4C08">
        <w:t>.</w:t>
      </w:r>
      <w:r>
        <w:t xml:space="preserve"> Below are some observed </w:t>
      </w:r>
      <w:proofErr w:type="spellStart"/>
      <w:r>
        <w:t>behaviours</w:t>
      </w:r>
      <w:proofErr w:type="spellEnd"/>
      <w:r>
        <w:t xml:space="preserve">, potential causes, and strategies </w:t>
      </w:r>
      <w:r w:rsidR="005113E8">
        <w:t>to</w:t>
      </w:r>
      <w:r>
        <w:t xml:space="preserve"> try </w:t>
      </w:r>
      <w:r w:rsidR="005113E8">
        <w:t xml:space="preserve">to get the most out of </w:t>
      </w:r>
      <w:proofErr w:type="gramStart"/>
      <w:r w:rsidR="005113E8">
        <w:t>meetings.</w:t>
      </w:r>
      <w:proofErr w:type="gramEnd"/>
    </w:p>
    <w:p w:rsidR="009F5CF6" w:rsidRDefault="009F5CF6"/>
    <w:p w:rsidR="009F5CF6" w:rsidRDefault="009F5CF6">
      <w:r>
        <w:t xml:space="preserve">What is listed below is only a snapshot of </w:t>
      </w:r>
      <w:proofErr w:type="gramStart"/>
      <w:r>
        <w:t xml:space="preserve">many </w:t>
      </w:r>
      <w:proofErr w:type="spellStart"/>
      <w:r>
        <w:t>behaviours</w:t>
      </w:r>
      <w:proofErr w:type="spellEnd"/>
      <w:proofErr w:type="gramEnd"/>
      <w:r>
        <w:t xml:space="preserve"> in the workplace. Check out the full training course, Lead Effective Engineering Teams, for more detail.</w:t>
      </w:r>
    </w:p>
    <w:p w:rsidR="009F5CF6" w:rsidRDefault="009F5CF6"/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9F5CF6" w:rsidRPr="009F5CF6">
        <w:tc>
          <w:tcPr>
            <w:tcW w:w="2838" w:type="dxa"/>
          </w:tcPr>
          <w:p w:rsidR="009F5CF6" w:rsidRPr="009F5CF6" w:rsidRDefault="009F5CF6">
            <w:pPr>
              <w:rPr>
                <w:b/>
              </w:rPr>
            </w:pPr>
            <w:r w:rsidRPr="009F5CF6">
              <w:rPr>
                <w:b/>
              </w:rPr>
              <w:t xml:space="preserve">Observed </w:t>
            </w:r>
            <w:proofErr w:type="spellStart"/>
            <w:r w:rsidRPr="009F5CF6">
              <w:rPr>
                <w:b/>
              </w:rPr>
              <w:t>Behaviour</w:t>
            </w:r>
            <w:proofErr w:type="spellEnd"/>
          </w:p>
        </w:tc>
        <w:tc>
          <w:tcPr>
            <w:tcW w:w="2839" w:type="dxa"/>
          </w:tcPr>
          <w:p w:rsidR="009F5CF6" w:rsidRPr="009F5CF6" w:rsidRDefault="009F5CF6">
            <w:pPr>
              <w:rPr>
                <w:b/>
              </w:rPr>
            </w:pPr>
            <w:r w:rsidRPr="009F5CF6">
              <w:rPr>
                <w:b/>
              </w:rPr>
              <w:t>Potential cause</w:t>
            </w:r>
          </w:p>
        </w:tc>
        <w:tc>
          <w:tcPr>
            <w:tcW w:w="2839" w:type="dxa"/>
          </w:tcPr>
          <w:p w:rsidR="009F5CF6" w:rsidRPr="009F5CF6" w:rsidRDefault="009F5CF6">
            <w:pPr>
              <w:rPr>
                <w:b/>
              </w:rPr>
            </w:pPr>
            <w:r w:rsidRPr="009F5CF6">
              <w:rPr>
                <w:b/>
              </w:rPr>
              <w:t>Management strategy</w:t>
            </w:r>
          </w:p>
        </w:tc>
      </w:tr>
      <w:tr w:rsidR="009F5CF6">
        <w:tc>
          <w:tcPr>
            <w:tcW w:w="2838" w:type="dxa"/>
          </w:tcPr>
          <w:p w:rsidR="009F5CF6" w:rsidRDefault="009F5CF6">
            <w:r>
              <w:t>Loud contributor who jumps to solutions immediately and gets frustrated by all the “talk” that can go on in meetings</w:t>
            </w:r>
          </w:p>
        </w:tc>
        <w:tc>
          <w:tcPr>
            <w:tcW w:w="2839" w:type="dxa"/>
          </w:tcPr>
          <w:p w:rsidR="009F5CF6" w:rsidRDefault="009F5CF6">
            <w:r>
              <w:t>This person may be coming to conclusions based on “gut” feel, but may not have a good understanding of the rationale behind their decisions</w:t>
            </w:r>
          </w:p>
        </w:tc>
        <w:tc>
          <w:tcPr>
            <w:tcW w:w="2839" w:type="dxa"/>
          </w:tcPr>
          <w:p w:rsidR="009F5CF6" w:rsidRDefault="009F5CF6">
            <w:r>
              <w:t>When this person comes to a quick decision, ask them to step through their thought processes</w:t>
            </w:r>
            <w:r w:rsidR="00E0009F">
              <w:t xml:space="preserve"> to allow everyone else to understand how they arrived at this conclusion</w:t>
            </w:r>
          </w:p>
        </w:tc>
      </w:tr>
      <w:tr w:rsidR="009F5CF6">
        <w:tc>
          <w:tcPr>
            <w:tcW w:w="2838" w:type="dxa"/>
          </w:tcPr>
          <w:p w:rsidR="009F5CF6" w:rsidRDefault="009F5CF6">
            <w:r>
              <w:t>Team member who is always talking and always the first to speak up. They seem to enjoy talking for the sake of talking</w:t>
            </w:r>
          </w:p>
        </w:tc>
        <w:tc>
          <w:tcPr>
            <w:tcW w:w="2839" w:type="dxa"/>
          </w:tcPr>
          <w:p w:rsidR="009F5CF6" w:rsidRDefault="00E0009F">
            <w:r>
              <w:t xml:space="preserve">This person may need to talk in order to think. Talking and thinking go hand in hand for some people. </w:t>
            </w:r>
          </w:p>
        </w:tc>
        <w:tc>
          <w:tcPr>
            <w:tcW w:w="2839" w:type="dxa"/>
          </w:tcPr>
          <w:p w:rsidR="009F5CF6" w:rsidRDefault="00E0009F">
            <w:r>
              <w:t>During the meeting, allow time for a bit of brainstorming, to talk through the pro’s and cons. Allowing this time will get the best result rather than shutting down the conversation.</w:t>
            </w:r>
          </w:p>
        </w:tc>
      </w:tr>
      <w:tr w:rsidR="009F5CF6">
        <w:tc>
          <w:tcPr>
            <w:tcW w:w="2838" w:type="dxa"/>
          </w:tcPr>
          <w:p w:rsidR="009F5CF6" w:rsidRDefault="009F5CF6">
            <w:r>
              <w:t>Detail minded person who wants to spend time analyzing everything, going in depth into all the pros and cons</w:t>
            </w:r>
          </w:p>
        </w:tc>
        <w:tc>
          <w:tcPr>
            <w:tcW w:w="2839" w:type="dxa"/>
          </w:tcPr>
          <w:p w:rsidR="009F5CF6" w:rsidRDefault="00E0009F">
            <w:r>
              <w:t>This person will not be comfortable in making a decision unless a full analysis has taken place</w:t>
            </w:r>
          </w:p>
        </w:tc>
        <w:tc>
          <w:tcPr>
            <w:tcW w:w="2839" w:type="dxa"/>
          </w:tcPr>
          <w:p w:rsidR="009F5CF6" w:rsidRDefault="00E0009F">
            <w:r>
              <w:t xml:space="preserve">Provide the agenda ahead of time and ask this person to think though the </w:t>
            </w:r>
            <w:proofErr w:type="gramStart"/>
            <w:r>
              <w:t>pro’s</w:t>
            </w:r>
            <w:proofErr w:type="gramEnd"/>
            <w:r>
              <w:t xml:space="preserve"> and con’s prior and bring a summary of this to the meeting.</w:t>
            </w:r>
          </w:p>
        </w:tc>
      </w:tr>
      <w:tr w:rsidR="009F5CF6">
        <w:tc>
          <w:tcPr>
            <w:tcW w:w="2838" w:type="dxa"/>
          </w:tcPr>
          <w:p w:rsidR="009F5CF6" w:rsidRDefault="009F5CF6">
            <w:r>
              <w:t>Quiet person in the meeting, not contributing</w:t>
            </w:r>
          </w:p>
        </w:tc>
        <w:tc>
          <w:tcPr>
            <w:tcW w:w="2839" w:type="dxa"/>
          </w:tcPr>
          <w:p w:rsidR="009F5CF6" w:rsidRDefault="009F5CF6">
            <w:r>
              <w:t>This person is thinking, and waiting for their space to talk, but is lacking the confidence to “butt” in appropriately.</w:t>
            </w:r>
            <w:r w:rsidR="005113E8">
              <w:t xml:space="preserve"> In contrast to someone who talks and thinks at the same time, this person is not willing to talk until they have carefully thought things through</w:t>
            </w:r>
          </w:p>
        </w:tc>
        <w:tc>
          <w:tcPr>
            <w:tcW w:w="2839" w:type="dxa"/>
          </w:tcPr>
          <w:p w:rsidR="00E0009F" w:rsidRDefault="009F5CF6">
            <w:r>
              <w:t>Specifically ask this person to contribute… “</w:t>
            </w:r>
            <w:proofErr w:type="gramStart"/>
            <w:r>
              <w:t>what</w:t>
            </w:r>
            <w:proofErr w:type="gramEnd"/>
            <w:r>
              <w:t xml:space="preserve"> do you think about this…” Doing this may make the person feel uncomfortable, but over time it will build confidence</w:t>
            </w:r>
            <w:r w:rsidR="00E0009F">
              <w:t xml:space="preserve">. </w:t>
            </w:r>
          </w:p>
        </w:tc>
      </w:tr>
    </w:tbl>
    <w:p w:rsidR="009F5CF6" w:rsidRDefault="009F5CF6">
      <w:bookmarkStart w:id="0" w:name="_GoBack"/>
      <w:bookmarkEnd w:id="0"/>
    </w:p>
    <w:sectPr w:rsidR="009F5CF6" w:rsidSect="006468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F5CF6"/>
    <w:rsid w:val="002A0E46"/>
    <w:rsid w:val="0042260D"/>
    <w:rsid w:val="005113E8"/>
    <w:rsid w:val="00626DDF"/>
    <w:rsid w:val="006468E3"/>
    <w:rsid w:val="009A032A"/>
    <w:rsid w:val="009F5CF6"/>
    <w:rsid w:val="00DC4C08"/>
    <w:rsid w:val="00E0009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2961</Characters>
  <Application>Microsoft Macintosh Word</Application>
  <DocSecurity>0</DocSecurity>
  <Lines>24</Lines>
  <Paragraphs>5</Paragraphs>
  <ScaleCrop>false</ScaleCrop>
  <Company>Ross Blaikie Consulting Pty Ltd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Blaikie</dc:creator>
  <cp:keywords/>
  <dc:description/>
  <cp:lastModifiedBy>Ceslav Cehovskih</cp:lastModifiedBy>
  <cp:revision>2</cp:revision>
  <dcterms:created xsi:type="dcterms:W3CDTF">2016-02-16T22:56:00Z</dcterms:created>
  <dcterms:modified xsi:type="dcterms:W3CDTF">2016-02-16T22:56:00Z</dcterms:modified>
</cp:coreProperties>
</file>